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E16" w:rsidRPr="003D2DE4" w:rsidRDefault="009B7E16" w:rsidP="003D2D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D4402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Ысык-Көл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биосфералык аймагы жөнүндө </w:t>
      </w:r>
      <w:r w:rsidR="00D909C6"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br/>
        <w:t>ж</w:t>
      </w:r>
      <w:r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обон</w:t>
      </w:r>
      <w:r w:rsidR="00D909C6"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у</w:t>
      </w:r>
      <w:r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 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бекитүү </w:t>
      </w:r>
      <w:r w:rsidRPr="003D2DE4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тууралуу» 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D909C6" w:rsidRPr="003D2DE4">
        <w:rPr>
          <w:rFonts w:ascii="Times New Roman" w:hAnsi="Times New Roman" w:cs="Times New Roman"/>
          <w:b/>
          <w:sz w:val="28"/>
          <w:szCs w:val="28"/>
          <w:lang w:val="ky-KG"/>
        </w:rPr>
        <w:br/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Өкмөтүнүн токтомунун долбооруна 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br/>
        <w:t xml:space="preserve">НЕГИЗДЕМЕ-МААЛЫМ КАТ </w:t>
      </w:r>
    </w:p>
    <w:p w:rsidR="00526945" w:rsidRPr="003D2DE4" w:rsidRDefault="00526945" w:rsidP="003D2DE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B7E16" w:rsidRPr="003D2DE4" w:rsidRDefault="009B7E16" w:rsidP="003D2DE4">
      <w:pPr>
        <w:pStyle w:val="a4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1. Максаты жана милдети</w:t>
      </w:r>
    </w:p>
    <w:p w:rsidR="009B7E16" w:rsidRPr="003D2DE4" w:rsidRDefault="009B7E16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Ысык-Көл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биосфералык аймагы жөнүндө </w:t>
      </w:r>
      <w:r w:rsidR="00D909C6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обон</w:t>
      </w:r>
      <w:r w:rsidR="00D909C6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бекитүү 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тууралуу» 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долбоор) 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ландшафттык жана биологиялык түрлөрдү сактоо, Ысык-Көл обл</w:t>
      </w:r>
      <w:r w:rsidR="002C1CEE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усун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3D2DE4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туруктуу социалдык-экономикалык өнүктүрүүнү колдоо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максатында, 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3D2DE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Биосфералык аймактар жөнүндө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Мыйзамына 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3D2DE4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 жөнүндө</w:t>
      </w: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» 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</w:t>
      </w:r>
      <w:hyperlink r:id="rId6" w:history="1">
        <w:r w:rsidRPr="003D2D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конституциялык Мыйзамынын</w:t>
        </w:r>
      </w:hyperlink>
      <w:r w:rsidR="00D909C6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 xml:space="preserve"> </w:t>
      </w:r>
      <w:r w:rsidR="00D909C6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br/>
      </w:r>
      <w:hyperlink r:id="rId7" w:anchor="unknown" w:history="1">
        <w:r w:rsidRPr="003D2D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10</w:t>
        </w:r>
      </w:hyperlink>
      <w:r w:rsidR="00D909C6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 xml:space="preserve"> 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жана</w:t>
      </w:r>
      <w:r w:rsidR="00D909C6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hyperlink r:id="rId8" w:anchor="unknown" w:history="1">
        <w:r w:rsidRPr="003D2D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17</w:t>
        </w:r>
      </w:hyperlink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-беренелерине </w:t>
      </w:r>
      <w:r w:rsidR="00EF3B5F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жана </w:t>
      </w:r>
      <w:hyperlink r:id="rId9" w:history="1">
        <w:r w:rsidR="00EF3B5F" w:rsidRPr="003D2DE4">
          <w:rPr>
            <w:rFonts w:ascii="Times New Roman" w:hAnsi="Times New Roman" w:cs="Times New Roman"/>
            <w:sz w:val="28"/>
            <w:szCs w:val="28"/>
            <w:lang w:val="ky-KG"/>
          </w:rPr>
          <w:t>«</w:t>
        </w:r>
        <w:r w:rsidR="00EF3B5F" w:rsidRPr="003D2DE4">
          <w:rPr>
            <w:rFonts w:ascii="Times New Roman" w:hAnsi="Times New Roman" w:cs="Times New Roman"/>
            <w:bCs/>
            <w:spacing w:val="5"/>
            <w:sz w:val="28"/>
            <w:szCs w:val="28"/>
            <w:shd w:val="clear" w:color="auto" w:fill="FFFFFF"/>
            <w:lang w:val="ky-KG"/>
          </w:rPr>
          <w:t>Кыргыз Республикасынын ченемдик укуктук актылары жөнүндө</w:t>
        </w:r>
        <w:r w:rsidR="00EF3B5F" w:rsidRPr="003D2DE4">
          <w:rPr>
            <w:rFonts w:ascii="Times New Roman" w:hAnsi="Times New Roman" w:cs="Times New Roman"/>
            <w:sz w:val="28"/>
            <w:szCs w:val="28"/>
            <w:lang w:val="ky-KG"/>
          </w:rPr>
          <w:t>»</w:t>
        </w:r>
        <w:r w:rsidR="00EF3B5F" w:rsidRPr="003D2D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 xml:space="preserve"> </w:t>
        </w:r>
        <w:r w:rsidR="00EF3B5F" w:rsidRPr="003D2DE4">
          <w:rPr>
            <w:rFonts w:ascii="Times New Roman" w:hAnsi="Times New Roman" w:cs="Times New Roman"/>
            <w:sz w:val="28"/>
            <w:szCs w:val="28"/>
            <w:shd w:val="clear" w:color="auto" w:fill="FFFFFF"/>
            <w:lang w:val="ky-KG"/>
          </w:rPr>
          <w:t xml:space="preserve">Кыргыз Республикасынын </w:t>
        </w:r>
        <w:r w:rsidR="00EF3B5F" w:rsidRPr="003D2D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Мыйзамынын</w:t>
        </w:r>
      </w:hyperlink>
      <w:r w:rsidR="00EF3B5F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 xml:space="preserve"> </w:t>
      </w:r>
      <w:r w:rsidR="00D909C6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br/>
      </w:r>
      <w:r w:rsidR="00EF3B5F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17</w:t>
      </w:r>
      <w:r w:rsidR="00D909C6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>-</w:t>
      </w:r>
      <w:r w:rsidR="00EF3B5F" w:rsidRPr="003D2D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  <w:lang w:val="ky-KG"/>
        </w:rPr>
        <w:t xml:space="preserve">беренесине 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ылайык </w:t>
      </w:r>
      <w:r w:rsidR="00EF3B5F" w:rsidRPr="003D2DE4">
        <w:rPr>
          <w:rFonts w:ascii="Times New Roman" w:hAnsi="Times New Roman" w:cs="Times New Roman"/>
          <w:sz w:val="28"/>
          <w:szCs w:val="28"/>
          <w:lang w:val="ky-KG"/>
        </w:rPr>
        <w:t>иштелип чыккан.</w:t>
      </w:r>
    </w:p>
    <w:p w:rsidR="00EF3B5F" w:rsidRPr="003D2DE4" w:rsidRDefault="00EF3B5F" w:rsidP="003D2D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F1161" w:rsidRPr="003D2DE4" w:rsidRDefault="00C122AD" w:rsidP="003D2D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2. </w:t>
      </w:r>
      <w:r w:rsidR="00D909C6" w:rsidRPr="003D2DE4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</w:p>
    <w:p w:rsidR="00A92DF8" w:rsidRPr="003D2DE4" w:rsidRDefault="00F43D88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Ысык-Көл обл</w:t>
      </w:r>
      <w:r w:rsidR="002C1CEE" w:rsidRPr="003D2DE4">
        <w:rPr>
          <w:rFonts w:ascii="Times New Roman" w:hAnsi="Times New Roman" w:cs="Times New Roman"/>
          <w:sz w:val="28"/>
          <w:szCs w:val="28"/>
          <w:lang w:val="ky-KG"/>
        </w:rPr>
        <w:t>усу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1939-жылдын 21-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ноябрында 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түзүлгөн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чыгыш тарабында жайгашкан.</w:t>
      </w:r>
      <w:r w:rsidR="00A92DF8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2DF8" w:rsidRPr="003D2DE4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 xml:space="preserve">Бир нече кийинки өзгөртүүлөрдөн кийин азыркы аталышы 1990-жылдын 14-декабрында бекитилген. </w:t>
      </w:r>
    </w:p>
    <w:p w:rsidR="00093FAD" w:rsidRPr="003D2DE4" w:rsidRDefault="002C1CEE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Ысык-Көл облусу </w:t>
      </w:r>
      <w:r w:rsidR="00A92DF8" w:rsidRPr="003D2DE4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>түндүктөн жана түндүк-чыгыштан</w:t>
      </w:r>
      <w:r w:rsidR="00A92DF8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92DF8" w:rsidRPr="003D2DE4">
        <w:rPr>
          <w:rFonts w:ascii="Times New Roman" w:hAnsi="Times New Roman" w:cs="Times New Roman"/>
          <w:sz w:val="28"/>
          <w:szCs w:val="28"/>
          <w:lang w:val="ky-KG"/>
        </w:rPr>
        <w:t>Каза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92DF8" w:rsidRPr="003D2DE4">
        <w:rPr>
          <w:rFonts w:ascii="Times New Roman" w:hAnsi="Times New Roman" w:cs="Times New Roman"/>
          <w:sz w:val="28"/>
          <w:szCs w:val="28"/>
          <w:lang w:val="ky-KG"/>
        </w:rPr>
        <w:t>стан</w:t>
      </w:r>
      <w:r w:rsidR="00A92DF8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A92DF8" w:rsidRPr="003D2DE4">
        <w:rPr>
          <w:rFonts w:ascii="Times New Roman" w:hAnsi="Times New Roman" w:cs="Times New Roman"/>
          <w:sz w:val="28"/>
          <w:szCs w:val="28"/>
          <w:lang w:val="ky-KG"/>
        </w:rPr>
        <w:t>Республикасы</w:t>
      </w:r>
      <w:r w:rsidR="00093FAD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93FAD" w:rsidRPr="003D2DE4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 xml:space="preserve">чыгыштан жана түштүк-чыгыштан </w:t>
      </w:r>
      <w:r w:rsidR="00093FAD" w:rsidRPr="003D2DE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093FAD" w:rsidRPr="003D2DE4">
        <w:rPr>
          <w:rFonts w:ascii="Times New Roman" w:hAnsi="Times New Roman" w:cs="Times New Roman"/>
          <w:sz w:val="28"/>
          <w:szCs w:val="28"/>
          <w:lang w:val="ky-KG"/>
        </w:rPr>
        <w:t>тай Эл Республикасы,</w:t>
      </w:r>
      <w:r w:rsidR="00093FAD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093FAD" w:rsidRPr="003D2DE4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 xml:space="preserve">батыштан жана түштүк-батыштан Нарын облусу, түндүк-батыштан Чүй облусу 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менен чектешет.</w:t>
      </w:r>
    </w:p>
    <w:p w:rsidR="00093FAD" w:rsidRPr="003D2DE4" w:rsidRDefault="00093FAD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shd w:val="clear" w:color="auto" w:fill="F8F9FA"/>
          <w:lang w:val="ky-KG"/>
        </w:rPr>
        <w:t>Облустун аянты - 43,1 миң чарчы км (республиканын жалпы аянтынын 21,6%).</w:t>
      </w:r>
    </w:p>
    <w:p w:rsidR="002C1CEE" w:rsidRPr="003D2DE4" w:rsidRDefault="00F43D88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Облустун аймагы 5</w:t>
      </w:r>
      <w:r w:rsidR="002C1CEE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(беш)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администрациялык райондон (Ак-Суу, Жети-Өгүз, Ысык-Көл, Тоң, Түп) </w:t>
      </w:r>
      <w:r w:rsidR="002C1CEE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3 (үч) шаардан (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Каракол, Балыкчы, Чолпон-Ата</w:t>
      </w:r>
      <w:r w:rsidR="002C1CEE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) турат. Администрациялык борбору болуп Каракол шаары саналат.</w:t>
      </w:r>
      <w:r w:rsidR="002C1CEE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F1161" w:rsidRPr="003D2DE4" w:rsidRDefault="00BF19FD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Борбордук Тянь-Шань тоо кыркалары менен курчалган </w:t>
      </w:r>
      <w:r w:rsidR="00285CF3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Ысык-Көл 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ойдуңунун негизги аймагын аты уйкаш Ысык-Көл көлүнүн суусу ээлейт. </w:t>
      </w:r>
    </w:p>
    <w:p w:rsidR="001113C4" w:rsidRPr="003D2DE4" w:rsidRDefault="000A0160" w:rsidP="003D2D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D2DE4">
        <w:rPr>
          <w:rFonts w:ascii="Times New Roman" w:eastAsia="Calibri" w:hAnsi="Times New Roman" w:cs="Times New Roman"/>
          <w:sz w:val="28"/>
          <w:szCs w:val="28"/>
          <w:lang w:val="ky-KG"/>
        </w:rPr>
        <w:t>NABU (Германиянын жаратылышты коргоо союзу) демилгеси жана ЮНЕСКОнун түндүк-чыгыш Тянь-Шандын уникалдуу жаратылышын, анын ичинде Ысык-Көлдү сактап калуу жөнүндөгү кайрылуусу менен, 1995-жылы Германия Өкмөтү өткөөл экономикасы бар өлкөлөргө жардам берүү алкагында Кыргыз Республикасына техникалык жардам сунуш кылган. Ысык-Көл облусунда биосфералык резерватты түзүү боюнча иштер жүргүзүлүп, ал каржы жана техникалык кызматташуу жөнүндө өкмөттөр аралык макулдашууларында бекемделген жана Кыргыз Республикасынын Өкмөтүнүн 1998-жылдын 25-сентябрындагы № 623 токтомунун негизинде «Ысык-К</w:t>
      </w:r>
      <w:r w:rsidR="00C927F7" w:rsidRPr="003D2DE4">
        <w:rPr>
          <w:rFonts w:ascii="Times New Roman" w:eastAsia="Calibri" w:hAnsi="Times New Roman" w:cs="Times New Roman"/>
          <w:sz w:val="28"/>
          <w:szCs w:val="28"/>
          <w:lang w:val="ky-KG"/>
        </w:rPr>
        <w:t>өл</w:t>
      </w:r>
      <w:r w:rsidRPr="003D2DE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» биосфералык аймагы түзүлгөн. </w:t>
      </w:r>
    </w:p>
    <w:p w:rsidR="00F65920" w:rsidRPr="003D2DE4" w:rsidRDefault="00F65920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Биосфералык айма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кты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түзүүнүн максаттары:</w:t>
      </w:r>
    </w:p>
    <w:p w:rsidR="00F65920" w:rsidRPr="003D2DE4" w:rsidRDefault="00F65920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lastRenderedPageBreak/>
        <w:t>- табигый жана маданий бай мурасы бар жаратылыш аймактарын сактоо, калыбына келтирүү жана пайдалануу;</w:t>
      </w:r>
    </w:p>
    <w:p w:rsidR="00F65920" w:rsidRPr="003D2DE4" w:rsidRDefault="00F65920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- аймактардын узак мөөнөттүү, туруктуу экономикалык жана социалдык өнүгүшүн, анын ичинде жаратылыш ресурстарын сактоону жана калыбына келтирүүнү эске алуу менен рекреациялык пайдаланууну колдоо;</w:t>
      </w:r>
    </w:p>
    <w:p w:rsidR="00F65920" w:rsidRPr="003D2DE4" w:rsidRDefault="00F65920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- узак мөөнөттүү экологиялык контролду, мониторинг жүргүзүүнү жана экологиялык изилдөө, экологиялык билим берүү жана тарбиялоо.</w:t>
      </w:r>
    </w:p>
    <w:p w:rsidR="00F65920" w:rsidRPr="003D2DE4" w:rsidRDefault="00C927F7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"Биосфералык аймактар </w:t>
      </w:r>
      <w:r w:rsidR="00F65920" w:rsidRPr="003D2DE4">
        <w:rPr>
          <w:rFonts w:ascii="Times New Roman" w:hAnsi="Times New Roman" w:cs="Times New Roman"/>
          <w:sz w:val="28"/>
          <w:szCs w:val="28"/>
          <w:lang w:val="ky-KG"/>
        </w:rPr>
        <w:t>жөнүндө" Кыргыз Республикасынын Мыйзамына ылайык жана эл аралык стандарттар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дын негизинде</w:t>
      </w:r>
      <w:r w:rsidR="00F65920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Ысык-Көлдүн биосфералык аймагы ар кандай коргоо жана пайдалануу режимдери менен төрт зонага бөлүнөт:</w:t>
      </w:r>
    </w:p>
    <w:p w:rsidR="00214294" w:rsidRPr="003D2DE4" w:rsidRDefault="000F1161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ядролук</w:t>
      </w:r>
      <w:r w:rsidR="00CD286E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4906" w:rsidRPr="003D2DE4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214294" w:rsidRPr="003D2DE4">
        <w:rPr>
          <w:rFonts w:ascii="Times New Roman" w:hAnsi="Times New Roman" w:cs="Times New Roman"/>
          <w:sz w:val="28"/>
          <w:szCs w:val="28"/>
          <w:lang w:val="ky-KG"/>
        </w:rPr>
        <w:t>она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14294" w:rsidRPr="003D2DE4" w:rsidRDefault="000F1161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474906" w:rsidRPr="003D2DE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D286E" w:rsidRPr="003D2DE4">
        <w:rPr>
          <w:rFonts w:ascii="Times New Roman" w:hAnsi="Times New Roman" w:cs="Times New Roman"/>
          <w:sz w:val="28"/>
          <w:szCs w:val="28"/>
          <w:lang w:val="ky-KG"/>
        </w:rPr>
        <w:t>уфердик</w:t>
      </w:r>
      <w:r w:rsidR="00214294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зона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14294" w:rsidRPr="003D2DE4" w:rsidRDefault="000F1161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D286E" w:rsidRPr="003D2DE4">
        <w:rPr>
          <w:rFonts w:ascii="Times New Roman" w:hAnsi="Times New Roman" w:cs="Times New Roman"/>
          <w:sz w:val="28"/>
          <w:szCs w:val="28"/>
          <w:lang w:val="ky-KG"/>
        </w:rPr>
        <w:t>өткөөл</w:t>
      </w:r>
      <w:r w:rsidR="00214294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зона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14294" w:rsidRPr="003D2DE4" w:rsidRDefault="000F1161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D286E" w:rsidRPr="003D2DE4">
        <w:rPr>
          <w:rFonts w:ascii="Times New Roman" w:hAnsi="Times New Roman" w:cs="Times New Roman"/>
          <w:sz w:val="28"/>
          <w:szCs w:val="28"/>
          <w:lang w:val="ky-KG"/>
        </w:rPr>
        <w:t>санация зонасы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A0160" w:rsidRPr="003D2DE4" w:rsidRDefault="000A0160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Ысык-Көл облусунун аймагында аймактык жайгаштыруу жана зоналарга бөлүү, биосфера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аймагынын зоналарынын чек араларын белгилөө боюнча жүргүзүлүп жаткан иштерге байланыштуу, Борбордук Тянь-Шандын тоолуу аймагынын экологиялык жактан 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эң 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баалуу бурчтарын сактап калуу максатында, өсүмдүктөр менен жаны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барлардын эндемикалык түрлөрү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өскөн/байырлаган глобалдык маанидеги экосистема болуп саналат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, аймактын социалдык-экономикалык өнүгүүсүндөгү бир катар кемчиликтерди жана кемчиликтерди четтетүү жана жаратылышты пайдаланууга жана айлана-чөйрөнү коргоого байланыштуу ченемдердин, эрежелердин жана чектөөлөрдүн бирдиктүү механизмин иштеп чыгуу, Ысык-Көл биосферасынын активдүү жана туруктуу өнүгүүсүн камсыз кылуу, биосфера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аймагынын милдеттерин жана функцияларын күчөтүү курчап турган чөйрөнү коргоо жаатындагы милдеттерди толук жүзөгө ашыруу үчүн, 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2000-жылдын 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br/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январындагы № 40 токтому менен бекитилген «Ысык-Көл» биосфералык аймагы жөнүндө</w:t>
      </w:r>
      <w:r w:rsidR="0033276D" w:rsidRPr="003D2DE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C927F7" w:rsidRPr="003D2DE4">
        <w:rPr>
          <w:rFonts w:ascii="Times New Roman" w:hAnsi="Times New Roman" w:cs="Times New Roman"/>
          <w:sz w:val="28"/>
          <w:szCs w:val="28"/>
          <w:lang w:val="ky-KG"/>
        </w:rPr>
        <w:t>обону кайрадан карап чыгуу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зарылдыгы келип чыкты.</w:t>
      </w:r>
    </w:p>
    <w:p w:rsidR="0033276D" w:rsidRPr="003D2DE4" w:rsidRDefault="0033276D" w:rsidP="003D2DE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Мындан тышкары, Кыргыз Республикасынын Өкмөтүнүн 2000-жылдын 24-январындагы № 40 токтому менен бекитилген «Ысык-Көл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биосфералык аймагы жөнүндө» ж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ободо Ак-Су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районундагы «Хан-Те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ири» мамлекеттик жаратылыш паркы жөнүндө маалымат жок экендигин белгилей кетүү керек. Кыргыз Республикасынын Өкмөтүнүн 2012-жылдын 12-февралындагы № 62 токтому менен, ошондой эле Кыргы</w:t>
      </w:r>
      <w:r w:rsidR="00D909C6" w:rsidRPr="003D2DE4">
        <w:rPr>
          <w:rFonts w:ascii="Times New Roman" w:hAnsi="Times New Roman" w:cs="Times New Roman"/>
          <w:sz w:val="28"/>
          <w:szCs w:val="28"/>
          <w:lang w:val="ky-KG"/>
        </w:rPr>
        <w:t>з Республикасынын Өкмөтүнүн 201 -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жылдын 1-февралдагы № 48 «Сарычат-Эрташ» мамлекеттик жаратылыш коругунун жаңы чек араларын бекитүү жөнүндө» токтомуна ылайык аталаган мамлекеттик жаратылыш коругунун чек аралары өзгөртүлгөн.</w:t>
      </w:r>
    </w:p>
    <w:p w:rsidR="0033276D" w:rsidRPr="003D2DE4" w:rsidRDefault="0033276D" w:rsidP="003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«Ысык-Көл» биосфералык аймагынын чек араларын тактоо жана аны зоналаштыруу максатында Кыргыз Республикасынын Өкмөтүнө караштуу Курчап турган чөйрөнү коргоо жана токой чарбасы мамлекеттик агенттигинин 2019-жылдын 26-ноябрындагы № 01-9 / 304 буйругу менен </w:t>
      </w:r>
      <w:r w:rsidR="00264D68" w:rsidRPr="003D2DE4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Өнөр жай, энергетика жана жер казынасын пайдалануу мамлекеттик комитетинин, Кыргыз Республикасынын Улуттук Илимдер академиясынын, Кыргыз Республикасынын Өкмөтүнө караштуу Экологиялык жана техникалык коопсузду</w:t>
      </w:r>
      <w:r w:rsidR="000F4D2C" w:rsidRPr="003D2DE4">
        <w:rPr>
          <w:rFonts w:ascii="Times New Roman" w:hAnsi="Times New Roman" w:cs="Times New Roman"/>
          <w:sz w:val="28"/>
          <w:szCs w:val="28"/>
          <w:lang w:val="ky-KG"/>
        </w:rPr>
        <w:t>к боюнча мамлекеттик инспекция</w:t>
      </w:r>
      <w:r w:rsidR="00264D68" w:rsidRPr="003D2DE4">
        <w:rPr>
          <w:rFonts w:ascii="Times New Roman" w:hAnsi="Times New Roman" w:cs="Times New Roman"/>
          <w:sz w:val="28"/>
          <w:szCs w:val="28"/>
          <w:lang w:val="ky-KG"/>
        </w:rPr>
        <w:t>нын, Кыргыз Республикасынын Өкмөтүнө караштуу Жер ресурстары боюнча мамлекеттик агенттигинин жана Кыргыз Республикасынын Өкмөтүнө караштуу Курчап турган чөйрөнү коргоо жана токой чарбасы мамлекеттик агенттигинин өкүлдөрү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курамына кирген ведомство</w:t>
      </w:r>
      <w:r w:rsidR="00264D68" w:rsidRPr="003D2DE4">
        <w:rPr>
          <w:rFonts w:ascii="Times New Roman" w:hAnsi="Times New Roman" w:cs="Times New Roman"/>
          <w:sz w:val="28"/>
          <w:szCs w:val="28"/>
          <w:lang w:val="ky-KG"/>
        </w:rPr>
        <w:t>лор аралык жумушчу топ түзүлгөн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22E42" w:rsidRPr="003D2DE4" w:rsidRDefault="00264D68" w:rsidP="003D2D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Ысык-Көл облусунда жүргүзүлгөн аймактык түзүлүш, биосфералык аймактын зоналарын тактоо чек араларын белгилөө боюнча иш-чаралардын жыйынтыгында Ысык-Көл биосфералык аймагынын зоналары такталды.</w:t>
      </w:r>
    </w:p>
    <w:p w:rsidR="00B031F5" w:rsidRPr="003D2DE4" w:rsidRDefault="00B031F5" w:rsidP="003D2D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3"/>
        <w:gridCol w:w="2318"/>
        <w:gridCol w:w="1982"/>
        <w:gridCol w:w="1975"/>
        <w:gridCol w:w="1983"/>
      </w:tblGrid>
      <w:tr w:rsidR="009D4402" w:rsidRPr="003D2DE4" w:rsidTr="00A44524">
        <w:tc>
          <w:tcPr>
            <w:tcW w:w="838" w:type="dxa"/>
            <w:vMerge w:val="restart"/>
          </w:tcPr>
          <w:p w:rsidR="00B031F5" w:rsidRPr="003D2DE4" w:rsidRDefault="00B031F5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№</w:t>
            </w:r>
          </w:p>
          <w:p w:rsidR="00B031F5" w:rsidRPr="003D2DE4" w:rsidRDefault="00B031F5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89" w:type="dxa"/>
            <w:vMerge w:val="restart"/>
          </w:tcPr>
          <w:p w:rsidR="00B031F5" w:rsidRPr="003D2DE4" w:rsidRDefault="00CD286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Зоналардын аталышы</w:t>
            </w:r>
          </w:p>
        </w:tc>
        <w:tc>
          <w:tcPr>
            <w:tcW w:w="1984" w:type="dxa"/>
          </w:tcPr>
          <w:p w:rsidR="00B031F5" w:rsidRPr="003D2DE4" w:rsidRDefault="00CD286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</w:t>
            </w:r>
            <w:r w:rsidR="00B031F5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редакция</w:t>
            </w:r>
          </w:p>
        </w:tc>
        <w:tc>
          <w:tcPr>
            <w:tcW w:w="1984" w:type="dxa"/>
          </w:tcPr>
          <w:p w:rsidR="00B031F5" w:rsidRPr="003D2DE4" w:rsidRDefault="00CD286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Өзгөртүлүүчү</w:t>
            </w:r>
            <w:r w:rsidR="00B031F5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редак</w:t>
            </w:r>
            <w:r w:rsidR="000F4D2C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ция</w:t>
            </w:r>
          </w:p>
        </w:tc>
        <w:tc>
          <w:tcPr>
            <w:tcW w:w="1985" w:type="dxa"/>
          </w:tcPr>
          <w:p w:rsidR="00B031F5" w:rsidRPr="003D2DE4" w:rsidRDefault="00CD286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Колдонуудагы  редакциясы менен айрымасы </w:t>
            </w:r>
            <w:r w:rsidR="006F2A10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B031F5" w:rsidRPr="003D2DE4" w:rsidRDefault="00B031F5" w:rsidP="003D2DE4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(-,+)</w:t>
            </w:r>
          </w:p>
        </w:tc>
      </w:tr>
      <w:tr w:rsidR="009D4402" w:rsidRPr="003D2DE4" w:rsidTr="00A44524">
        <w:tc>
          <w:tcPr>
            <w:tcW w:w="838" w:type="dxa"/>
            <w:vMerge/>
          </w:tcPr>
          <w:p w:rsidR="00B031F5" w:rsidRPr="003D2DE4" w:rsidRDefault="00B031F5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389" w:type="dxa"/>
            <w:vMerge/>
          </w:tcPr>
          <w:p w:rsidR="00B031F5" w:rsidRPr="003D2DE4" w:rsidRDefault="00B031F5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953" w:type="dxa"/>
            <w:gridSpan w:val="3"/>
          </w:tcPr>
          <w:p w:rsidR="00B031F5" w:rsidRPr="003D2DE4" w:rsidRDefault="00CD286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Аянты (</w:t>
            </w:r>
            <w:r w:rsidR="00B031F5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га)</w:t>
            </w:r>
          </w:p>
        </w:tc>
      </w:tr>
      <w:tr w:rsidR="009D4402" w:rsidRPr="003D2DE4" w:rsidTr="00A44524">
        <w:tc>
          <w:tcPr>
            <w:tcW w:w="838" w:type="dxa"/>
          </w:tcPr>
          <w:p w:rsidR="00B031F5" w:rsidRPr="003D2DE4" w:rsidRDefault="00B031F5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389" w:type="dxa"/>
          </w:tcPr>
          <w:p w:rsidR="00B031F5" w:rsidRPr="003D2DE4" w:rsidRDefault="000F4D2C" w:rsidP="003D2DE4">
            <w:pPr>
              <w:tabs>
                <w:tab w:val="left" w:pos="9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Ядролук зона</w:t>
            </w:r>
          </w:p>
        </w:tc>
        <w:tc>
          <w:tcPr>
            <w:tcW w:w="1984" w:type="dxa"/>
          </w:tcPr>
          <w:p w:rsidR="00B031F5" w:rsidRPr="003D2DE4" w:rsidRDefault="009A521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141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022,0</w:t>
            </w:r>
          </w:p>
        </w:tc>
        <w:tc>
          <w:tcPr>
            <w:tcW w:w="1984" w:type="dxa"/>
          </w:tcPr>
          <w:p w:rsidR="00B031F5" w:rsidRPr="003D2DE4" w:rsidRDefault="00A44524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804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116,3</w:t>
            </w:r>
          </w:p>
        </w:tc>
        <w:tc>
          <w:tcPr>
            <w:tcW w:w="1985" w:type="dxa"/>
          </w:tcPr>
          <w:p w:rsidR="00B031F5" w:rsidRPr="003D2DE4" w:rsidRDefault="006F2A10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+ 663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094,3</w:t>
            </w:r>
          </w:p>
        </w:tc>
      </w:tr>
      <w:tr w:rsidR="009D4402" w:rsidRPr="003D2DE4" w:rsidTr="00A44524">
        <w:tc>
          <w:tcPr>
            <w:tcW w:w="838" w:type="dxa"/>
          </w:tcPr>
          <w:p w:rsidR="00B031F5" w:rsidRPr="003D2DE4" w:rsidRDefault="00B031F5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2389" w:type="dxa"/>
          </w:tcPr>
          <w:p w:rsidR="00B031F5" w:rsidRPr="003D2DE4" w:rsidRDefault="00CD286E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Буфердик</w:t>
            </w:r>
            <w:r w:rsidR="00B031F5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зона</w:t>
            </w:r>
          </w:p>
        </w:tc>
        <w:tc>
          <w:tcPr>
            <w:tcW w:w="1984" w:type="dxa"/>
          </w:tcPr>
          <w:p w:rsidR="00B031F5" w:rsidRPr="003D2DE4" w:rsidRDefault="009A521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3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501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516,0</w:t>
            </w:r>
          </w:p>
        </w:tc>
        <w:tc>
          <w:tcPr>
            <w:tcW w:w="1984" w:type="dxa"/>
          </w:tcPr>
          <w:p w:rsidR="00B031F5" w:rsidRPr="003D2DE4" w:rsidRDefault="00A44524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313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813,0</w:t>
            </w:r>
          </w:p>
        </w:tc>
        <w:tc>
          <w:tcPr>
            <w:tcW w:w="1985" w:type="dxa"/>
          </w:tcPr>
          <w:p w:rsidR="00B031F5" w:rsidRPr="003D2DE4" w:rsidRDefault="006F2A10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- 1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187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703,0</w:t>
            </w:r>
          </w:p>
        </w:tc>
      </w:tr>
      <w:tr w:rsidR="009D4402" w:rsidRPr="003D2DE4" w:rsidTr="00A44524">
        <w:tc>
          <w:tcPr>
            <w:tcW w:w="838" w:type="dxa"/>
          </w:tcPr>
          <w:p w:rsidR="00B031F5" w:rsidRPr="003D2DE4" w:rsidRDefault="00B031F5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2389" w:type="dxa"/>
          </w:tcPr>
          <w:p w:rsidR="00B031F5" w:rsidRPr="003D2DE4" w:rsidRDefault="00CD286E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Өткөөл </w:t>
            </w:r>
            <w:r w:rsidR="00B031F5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зона</w:t>
            </w:r>
          </w:p>
        </w:tc>
        <w:tc>
          <w:tcPr>
            <w:tcW w:w="1984" w:type="dxa"/>
          </w:tcPr>
          <w:p w:rsidR="00B031F5" w:rsidRPr="003D2DE4" w:rsidRDefault="009A521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688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540,0</w:t>
            </w:r>
          </w:p>
        </w:tc>
        <w:tc>
          <w:tcPr>
            <w:tcW w:w="1984" w:type="dxa"/>
          </w:tcPr>
          <w:p w:rsidR="00B031F5" w:rsidRPr="003D2DE4" w:rsidRDefault="00A44524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196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262,3</w:t>
            </w:r>
          </w:p>
        </w:tc>
        <w:tc>
          <w:tcPr>
            <w:tcW w:w="1985" w:type="dxa"/>
          </w:tcPr>
          <w:p w:rsidR="00B031F5" w:rsidRPr="003D2DE4" w:rsidRDefault="006F2A10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+ 507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722,3</w:t>
            </w:r>
          </w:p>
        </w:tc>
      </w:tr>
      <w:tr w:rsidR="009D4402" w:rsidRPr="003D2DE4" w:rsidTr="00A44524">
        <w:tc>
          <w:tcPr>
            <w:tcW w:w="838" w:type="dxa"/>
          </w:tcPr>
          <w:p w:rsidR="00B031F5" w:rsidRPr="003D2DE4" w:rsidRDefault="00B031F5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2389" w:type="dxa"/>
          </w:tcPr>
          <w:p w:rsidR="00B031F5" w:rsidRPr="003D2DE4" w:rsidRDefault="00CD286E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Санация зонасы</w:t>
            </w:r>
          </w:p>
        </w:tc>
        <w:tc>
          <w:tcPr>
            <w:tcW w:w="1984" w:type="dxa"/>
          </w:tcPr>
          <w:p w:rsidR="00B031F5" w:rsidRPr="003D2DE4" w:rsidRDefault="009A521E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1984" w:type="dxa"/>
          </w:tcPr>
          <w:p w:rsidR="00B031F5" w:rsidRPr="003D2DE4" w:rsidRDefault="00A44524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208,4</w:t>
            </w:r>
          </w:p>
        </w:tc>
        <w:tc>
          <w:tcPr>
            <w:tcW w:w="1985" w:type="dxa"/>
          </w:tcPr>
          <w:p w:rsidR="00B031F5" w:rsidRPr="003D2DE4" w:rsidRDefault="006F2A10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+</w:t>
            </w:r>
            <w:r w:rsidR="005A1C82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208,4</w:t>
            </w:r>
          </w:p>
        </w:tc>
      </w:tr>
      <w:tr w:rsidR="00CD286E" w:rsidRPr="003D2DE4" w:rsidTr="00A44524">
        <w:tc>
          <w:tcPr>
            <w:tcW w:w="3227" w:type="dxa"/>
            <w:gridSpan w:val="2"/>
          </w:tcPr>
          <w:p w:rsidR="009A521E" w:rsidRPr="003D2DE4" w:rsidRDefault="00CD286E" w:rsidP="003D2DE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Баардыгы</w:t>
            </w:r>
            <w:r w:rsidR="009A521E" w:rsidRPr="003D2DE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:</w:t>
            </w:r>
          </w:p>
        </w:tc>
        <w:tc>
          <w:tcPr>
            <w:tcW w:w="1984" w:type="dxa"/>
          </w:tcPr>
          <w:p w:rsidR="009A521E" w:rsidRPr="003D2DE4" w:rsidRDefault="00E253ED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331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078,0</w:t>
            </w:r>
          </w:p>
        </w:tc>
        <w:tc>
          <w:tcPr>
            <w:tcW w:w="1984" w:type="dxa"/>
          </w:tcPr>
          <w:p w:rsidR="009A521E" w:rsidRPr="003D2DE4" w:rsidRDefault="00A44524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314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400,0</w:t>
            </w:r>
          </w:p>
        </w:tc>
        <w:tc>
          <w:tcPr>
            <w:tcW w:w="1985" w:type="dxa"/>
          </w:tcPr>
          <w:p w:rsidR="009A521E" w:rsidRPr="003D2DE4" w:rsidRDefault="00CB720F" w:rsidP="003D2DE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- 16</w:t>
            </w:r>
            <w:r w:rsidR="00C953DE"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3D2DE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678,0</w:t>
            </w:r>
          </w:p>
        </w:tc>
      </w:tr>
    </w:tbl>
    <w:p w:rsidR="00B031F5" w:rsidRPr="003D2DE4" w:rsidRDefault="00B031F5" w:rsidP="003D2D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730B" w:rsidRPr="003D2DE4" w:rsidRDefault="005E23E7" w:rsidP="003D2DE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Биосфералык аймактын</w:t>
      </w:r>
      <w:r w:rsidR="000F4D2C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расмий текстиндеги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8D512D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аталышы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«Ысык-Кёль» биосфералык аймагы деп белгилениши туура эмес деп таанылат, ошол себептен </w:t>
      </w:r>
      <w:r w:rsidR="008D512D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бул өзгөрүүгө тийиш. Бул учур сунушталган долбоордо эске алынган жана «Ысык-Көл» биосфералык аймагы» деп белгиленген.</w:t>
      </w:r>
    </w:p>
    <w:p w:rsidR="0016730B" w:rsidRPr="003D2DE4" w:rsidRDefault="0016730B" w:rsidP="003D2D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4E55" w:rsidRPr="003D2DE4" w:rsidRDefault="00354E55" w:rsidP="003D2D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 болжолдоо</w:t>
      </w:r>
    </w:p>
    <w:p w:rsidR="00354E55" w:rsidRPr="003D2DE4" w:rsidRDefault="00354E55" w:rsidP="003D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Каралып жаткан долбоорду кабыл алуу социалдык, экономикалык, укуктук, укук коргоочулук, гендердик, экологиялык, коррупциялык кесепеттерге алып келбейт. </w:t>
      </w:r>
    </w:p>
    <w:p w:rsidR="007E4EDB" w:rsidRPr="003D2DE4" w:rsidRDefault="007E4EDB" w:rsidP="003D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4E55" w:rsidRPr="003D2DE4" w:rsidRDefault="00354E55" w:rsidP="003D2DE4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талкуулоонун жыйынтыктары жөнүндө маалымат</w:t>
      </w:r>
    </w:p>
    <w:p w:rsidR="00354E55" w:rsidRPr="003D2DE4" w:rsidRDefault="00354E55" w:rsidP="003D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Мыйзамына ылайык коомдук талкуулоо уюштуруу үчүн долбоор Кыргыз Республикасынын Өкмөтүнүн расмий сайтына </w:t>
      </w:r>
      <w:r w:rsidR="007E4EDB" w:rsidRPr="003D2DE4">
        <w:rPr>
          <w:rFonts w:ascii="Times New Roman" w:hAnsi="Times New Roman" w:cs="Times New Roman"/>
          <w:sz w:val="28"/>
          <w:szCs w:val="28"/>
        </w:rPr>
        <w:fldChar w:fldCharType="begin"/>
      </w:r>
      <w:r w:rsidR="007E4EDB" w:rsidRPr="003D2DE4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"http://www.gov.kg" </w:instrText>
      </w:r>
      <w:r w:rsidR="007E4EDB" w:rsidRPr="003D2DE4">
        <w:rPr>
          <w:rFonts w:ascii="Times New Roman" w:hAnsi="Times New Roman" w:cs="Times New Roman"/>
          <w:sz w:val="28"/>
          <w:szCs w:val="28"/>
        </w:rPr>
        <w:fldChar w:fldCharType="separate"/>
      </w:r>
      <w:r w:rsidRPr="003D2DE4">
        <w:rPr>
          <w:rStyle w:val="a3"/>
          <w:rFonts w:ascii="Times New Roman" w:hAnsi="Times New Roman" w:cs="Times New Roman"/>
          <w:color w:val="auto"/>
          <w:sz w:val="28"/>
          <w:szCs w:val="28"/>
          <w:lang w:val="ky-KG"/>
        </w:rPr>
        <w:t>www.gov.kg</w:t>
      </w:r>
      <w:r w:rsidR="007E4EDB" w:rsidRPr="003D2DE4">
        <w:rPr>
          <w:rStyle w:val="a3"/>
          <w:rFonts w:ascii="Times New Roman" w:hAnsi="Times New Roman" w:cs="Times New Roman"/>
          <w:color w:val="auto"/>
          <w:sz w:val="28"/>
          <w:szCs w:val="28"/>
          <w:lang w:val="ky-KG"/>
        </w:rPr>
        <w:fldChar w:fldCharType="end"/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жана Кыргыз Республикасынын Өкмөтүнө караштуу Курчап турган чөйрөнү коргоо жана токой чарбасы мамлекеттик агенттигинин расмий сайтына </w:t>
      </w:r>
      <w:r w:rsidR="007E4EDB" w:rsidRPr="003D2DE4">
        <w:rPr>
          <w:rFonts w:ascii="Times New Roman" w:hAnsi="Times New Roman" w:cs="Times New Roman"/>
          <w:sz w:val="28"/>
          <w:szCs w:val="28"/>
        </w:rPr>
        <w:fldChar w:fldCharType="begin"/>
      </w:r>
      <w:r w:rsidR="007E4EDB" w:rsidRPr="003D2DE4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"http://www.ecology.gov.kg" </w:instrText>
      </w:r>
      <w:r w:rsidR="007E4EDB" w:rsidRPr="003D2DE4">
        <w:rPr>
          <w:rFonts w:ascii="Times New Roman" w:hAnsi="Times New Roman" w:cs="Times New Roman"/>
          <w:sz w:val="28"/>
          <w:szCs w:val="28"/>
        </w:rPr>
        <w:fldChar w:fldCharType="separate"/>
      </w:r>
      <w:r w:rsidRPr="003D2DE4">
        <w:rPr>
          <w:rStyle w:val="a3"/>
          <w:rFonts w:ascii="Times New Roman" w:hAnsi="Times New Roman" w:cs="Times New Roman"/>
          <w:color w:val="auto"/>
          <w:sz w:val="28"/>
          <w:szCs w:val="28"/>
          <w:lang w:val="ky-KG"/>
        </w:rPr>
        <w:t>http://www.ecology.gov.kg</w:t>
      </w:r>
      <w:r w:rsidR="007E4EDB" w:rsidRPr="003D2DE4">
        <w:rPr>
          <w:rStyle w:val="a3"/>
          <w:rFonts w:ascii="Times New Roman" w:hAnsi="Times New Roman" w:cs="Times New Roman"/>
          <w:color w:val="auto"/>
          <w:sz w:val="28"/>
          <w:szCs w:val="28"/>
          <w:lang w:val="ky-KG"/>
        </w:rPr>
        <w:fldChar w:fldCharType="end"/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жайгаштырылган.</w:t>
      </w:r>
    </w:p>
    <w:p w:rsidR="009D4402" w:rsidRPr="003D2DE4" w:rsidRDefault="009D4402" w:rsidP="003D2DE4">
      <w:pPr>
        <w:pStyle w:val="a4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4E55" w:rsidRPr="003D2DE4" w:rsidRDefault="00354E55" w:rsidP="003D2DE4">
      <w:pPr>
        <w:pStyle w:val="a4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5. Долбоордун мыйзамдарга шайкештигин талдоо</w:t>
      </w:r>
    </w:p>
    <w:p w:rsidR="00354E55" w:rsidRPr="003D2DE4" w:rsidRDefault="00354E55" w:rsidP="003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Кыргыз Республикасынын </w:t>
      </w:r>
      <w:r w:rsidR="0036375C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мыйзамдарынын жана </w:t>
      </w:r>
      <w:r w:rsidR="0036375C"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 катышуучусу болгон жана мыйзамда аныкталган тартипте күчүнө кирген эл аралык келишимдеринин талаптарына</w:t>
      </w:r>
      <w:r w:rsidR="0036375C"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 шайкеш келет</w:t>
      </w: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9D4402" w:rsidRPr="003D2DE4" w:rsidRDefault="009D4402" w:rsidP="003D2DE4">
      <w:pPr>
        <w:pStyle w:val="a4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54E55" w:rsidRPr="003D2DE4" w:rsidRDefault="00354E55" w:rsidP="003D2DE4">
      <w:pPr>
        <w:pStyle w:val="a4"/>
        <w:spacing w:after="0" w:line="24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6. Каржылоо зарылдыгы жана анын булактары жөнүндө маалымат</w:t>
      </w:r>
    </w:p>
    <w:p w:rsidR="009E4403" w:rsidRPr="003D2DE4" w:rsidRDefault="009E4403" w:rsidP="003D2DE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токтомунун ушул долбоорун кабыл алуу республикалык бюджеттен кошумча каржылык чыгымга </w:t>
      </w:r>
      <w:r w:rsidR="009D4402" w:rsidRPr="003D2DE4">
        <w:rPr>
          <w:rFonts w:ascii="Times New Roman" w:hAnsi="Times New Roman" w:cs="Times New Roman"/>
          <w:sz w:val="28"/>
          <w:szCs w:val="28"/>
          <w:lang w:val="ky-KG"/>
        </w:rPr>
        <w:t>алып келбейт.</w:t>
      </w:r>
    </w:p>
    <w:p w:rsidR="00354E55" w:rsidRPr="003D2DE4" w:rsidRDefault="00354E55" w:rsidP="003D2D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 таасирин талдоо жөнүндө маалымат</w:t>
      </w:r>
    </w:p>
    <w:p w:rsidR="00354E55" w:rsidRPr="003D2DE4" w:rsidRDefault="00354E55" w:rsidP="003D2D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sz w:val="28"/>
          <w:szCs w:val="28"/>
          <w:lang w:val="ky-KG"/>
        </w:rPr>
        <w:t>Сунушталган долбоор жеке ишкердикти жөнгө салууга багытталган эмес, ушуга байланыштуу долбоордун жөнгө салуу таасирине талдоо жүргүзүү талап кылынбайт.</w:t>
      </w:r>
      <w:r w:rsidRPr="003D2DE4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302075" w:rsidRPr="003D2DE4" w:rsidRDefault="00302075" w:rsidP="003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10944" w:rsidRPr="003D2DE4" w:rsidRDefault="00810944" w:rsidP="003D2D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E4403" w:rsidRPr="003D2DE4" w:rsidRDefault="009E4403" w:rsidP="003D2DE4">
      <w:pPr>
        <w:tabs>
          <w:tab w:val="left" w:pos="680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9E4403" w:rsidRPr="003D2DE4" w:rsidRDefault="009E4403" w:rsidP="003D2DE4">
      <w:pPr>
        <w:tabs>
          <w:tab w:val="left" w:pos="680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Өкмөтүнө караштуу </w:t>
      </w:r>
    </w:p>
    <w:p w:rsidR="009E4403" w:rsidRPr="003D2DE4" w:rsidRDefault="00BE6E95" w:rsidP="003D2DE4">
      <w:pPr>
        <w:tabs>
          <w:tab w:val="left" w:pos="680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9E4403"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урчап турган чөйрөнү коргоо </w:t>
      </w:r>
    </w:p>
    <w:p w:rsidR="009E4403" w:rsidRPr="003D2DE4" w:rsidRDefault="009E4403" w:rsidP="003D2DE4">
      <w:pPr>
        <w:tabs>
          <w:tab w:val="left" w:pos="6804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жана токой чарбасы мамлекеттик </w:t>
      </w:r>
    </w:p>
    <w:p w:rsidR="00547B18" w:rsidRPr="003D2DE4" w:rsidRDefault="00D26648" w:rsidP="003D2DE4">
      <w:pPr>
        <w:tabs>
          <w:tab w:val="left" w:pos="680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2DE4">
        <w:rPr>
          <w:rFonts w:ascii="Times New Roman" w:hAnsi="Times New Roman" w:cs="Times New Roman"/>
          <w:b/>
          <w:sz w:val="28"/>
          <w:szCs w:val="28"/>
          <w:lang w:val="ky-KG"/>
        </w:rPr>
        <w:t>агенттигинин директору</w:t>
      </w:r>
      <w:r w:rsidR="00607B92" w:rsidRPr="003D2DE4">
        <w:rPr>
          <w:rFonts w:ascii="Times New Roman" w:hAnsi="Times New Roman" w:cs="Times New Roman"/>
          <w:b/>
          <w:sz w:val="28"/>
          <w:szCs w:val="28"/>
        </w:rPr>
        <w:tab/>
      </w:r>
      <w:r w:rsidRPr="003D2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008" w:rsidRPr="003D2D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2DE4">
        <w:rPr>
          <w:rFonts w:ascii="Times New Roman" w:hAnsi="Times New Roman" w:cs="Times New Roman"/>
          <w:b/>
          <w:sz w:val="28"/>
          <w:szCs w:val="28"/>
        </w:rPr>
        <w:t xml:space="preserve">М.А. </w:t>
      </w:r>
      <w:proofErr w:type="spellStart"/>
      <w:r w:rsidRPr="003D2DE4">
        <w:rPr>
          <w:rFonts w:ascii="Times New Roman" w:hAnsi="Times New Roman" w:cs="Times New Roman"/>
          <w:b/>
          <w:sz w:val="28"/>
          <w:szCs w:val="28"/>
        </w:rPr>
        <w:t>Аманкулов</w:t>
      </w:r>
      <w:proofErr w:type="spellEnd"/>
    </w:p>
    <w:sectPr w:rsidR="00547B18" w:rsidRPr="003D2DE4" w:rsidSect="00D52F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C17A5"/>
    <w:multiLevelType w:val="hybridMultilevel"/>
    <w:tmpl w:val="BE487690"/>
    <w:lvl w:ilvl="0" w:tplc="23DE8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4D2156"/>
    <w:multiLevelType w:val="hybridMultilevel"/>
    <w:tmpl w:val="7F5A4028"/>
    <w:lvl w:ilvl="0" w:tplc="F6A6D9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DC25A4"/>
    <w:multiLevelType w:val="hybridMultilevel"/>
    <w:tmpl w:val="91F618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84C475C"/>
    <w:multiLevelType w:val="hybridMultilevel"/>
    <w:tmpl w:val="D2766ED4"/>
    <w:lvl w:ilvl="0" w:tplc="330E0D5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02CD00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BE82532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ACE12E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09C43A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740D61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EB2C43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C6D0B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17EBD8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4D0159F4"/>
    <w:multiLevelType w:val="hybridMultilevel"/>
    <w:tmpl w:val="5092623A"/>
    <w:lvl w:ilvl="0" w:tplc="E85C917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204C77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5EA1F80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5C8A6F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9249DD0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BC102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CE8E51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16C09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1FE861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67D23385"/>
    <w:multiLevelType w:val="hybridMultilevel"/>
    <w:tmpl w:val="95625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075"/>
    <w:rsid w:val="00003AAB"/>
    <w:rsid w:val="000303CA"/>
    <w:rsid w:val="00037F5D"/>
    <w:rsid w:val="00066E0F"/>
    <w:rsid w:val="000724E8"/>
    <w:rsid w:val="00082784"/>
    <w:rsid w:val="00093FAD"/>
    <w:rsid w:val="00096BCB"/>
    <w:rsid w:val="000A0160"/>
    <w:rsid w:val="000A13B5"/>
    <w:rsid w:val="000A437C"/>
    <w:rsid w:val="000C08DB"/>
    <w:rsid w:val="000C231D"/>
    <w:rsid w:val="000D0D77"/>
    <w:rsid w:val="000F1161"/>
    <w:rsid w:val="000F4D2C"/>
    <w:rsid w:val="0011139E"/>
    <w:rsid w:val="001113C4"/>
    <w:rsid w:val="001428BD"/>
    <w:rsid w:val="00143752"/>
    <w:rsid w:val="00143B03"/>
    <w:rsid w:val="00143F89"/>
    <w:rsid w:val="001611F4"/>
    <w:rsid w:val="00162C95"/>
    <w:rsid w:val="0016704D"/>
    <w:rsid w:val="0016730B"/>
    <w:rsid w:val="00170C0B"/>
    <w:rsid w:val="0017618A"/>
    <w:rsid w:val="00181019"/>
    <w:rsid w:val="001868DA"/>
    <w:rsid w:val="001B0A35"/>
    <w:rsid w:val="001B7A4B"/>
    <w:rsid w:val="001E2841"/>
    <w:rsid w:val="001E5207"/>
    <w:rsid w:val="00205E65"/>
    <w:rsid w:val="00214294"/>
    <w:rsid w:val="00245D37"/>
    <w:rsid w:val="00257D1E"/>
    <w:rsid w:val="00264D68"/>
    <w:rsid w:val="00285B87"/>
    <w:rsid w:val="00285CF3"/>
    <w:rsid w:val="002C1CEE"/>
    <w:rsid w:val="002C334D"/>
    <w:rsid w:val="002C7F2F"/>
    <w:rsid w:val="00302075"/>
    <w:rsid w:val="00303C03"/>
    <w:rsid w:val="0033276D"/>
    <w:rsid w:val="00354E55"/>
    <w:rsid w:val="0036375C"/>
    <w:rsid w:val="003A17FD"/>
    <w:rsid w:val="003A2CC6"/>
    <w:rsid w:val="003B3A7B"/>
    <w:rsid w:val="003D2DE4"/>
    <w:rsid w:val="0041095E"/>
    <w:rsid w:val="00414EEF"/>
    <w:rsid w:val="00422E42"/>
    <w:rsid w:val="0042406A"/>
    <w:rsid w:val="004452D6"/>
    <w:rsid w:val="00457353"/>
    <w:rsid w:val="00470213"/>
    <w:rsid w:val="00470936"/>
    <w:rsid w:val="00474906"/>
    <w:rsid w:val="004F3126"/>
    <w:rsid w:val="00512E71"/>
    <w:rsid w:val="00526945"/>
    <w:rsid w:val="00527FE1"/>
    <w:rsid w:val="00546F41"/>
    <w:rsid w:val="005A1C82"/>
    <w:rsid w:val="005A5488"/>
    <w:rsid w:val="005E23E7"/>
    <w:rsid w:val="005F06A4"/>
    <w:rsid w:val="00607B92"/>
    <w:rsid w:val="00620148"/>
    <w:rsid w:val="0062518D"/>
    <w:rsid w:val="00644E3A"/>
    <w:rsid w:val="00677008"/>
    <w:rsid w:val="00693F79"/>
    <w:rsid w:val="006B705A"/>
    <w:rsid w:val="006E2105"/>
    <w:rsid w:val="006E4053"/>
    <w:rsid w:val="006F2A10"/>
    <w:rsid w:val="0071068B"/>
    <w:rsid w:val="00727659"/>
    <w:rsid w:val="00742D03"/>
    <w:rsid w:val="00795F31"/>
    <w:rsid w:val="007B41FB"/>
    <w:rsid w:val="007E4EDB"/>
    <w:rsid w:val="00810944"/>
    <w:rsid w:val="00813710"/>
    <w:rsid w:val="00822418"/>
    <w:rsid w:val="008A5AC6"/>
    <w:rsid w:val="008A5F32"/>
    <w:rsid w:val="008A719F"/>
    <w:rsid w:val="008C18A5"/>
    <w:rsid w:val="008C2AB7"/>
    <w:rsid w:val="008D512D"/>
    <w:rsid w:val="00934F28"/>
    <w:rsid w:val="009378F9"/>
    <w:rsid w:val="009432B5"/>
    <w:rsid w:val="009A521E"/>
    <w:rsid w:val="009B291E"/>
    <w:rsid w:val="009B2F82"/>
    <w:rsid w:val="009B30C9"/>
    <w:rsid w:val="009B4C7B"/>
    <w:rsid w:val="009B7E16"/>
    <w:rsid w:val="009D2AFC"/>
    <w:rsid w:val="009D4402"/>
    <w:rsid w:val="009E3D64"/>
    <w:rsid w:val="009E4403"/>
    <w:rsid w:val="00A27C30"/>
    <w:rsid w:val="00A44524"/>
    <w:rsid w:val="00A92DF8"/>
    <w:rsid w:val="00A96A17"/>
    <w:rsid w:val="00AC6D4C"/>
    <w:rsid w:val="00AE4E5C"/>
    <w:rsid w:val="00B031F5"/>
    <w:rsid w:val="00B15E1F"/>
    <w:rsid w:val="00B52EC9"/>
    <w:rsid w:val="00B6445E"/>
    <w:rsid w:val="00B70FF6"/>
    <w:rsid w:val="00B8241C"/>
    <w:rsid w:val="00BD588E"/>
    <w:rsid w:val="00BD788D"/>
    <w:rsid w:val="00BE6E95"/>
    <w:rsid w:val="00BF19FD"/>
    <w:rsid w:val="00C122AD"/>
    <w:rsid w:val="00C205E9"/>
    <w:rsid w:val="00C927F7"/>
    <w:rsid w:val="00C953DE"/>
    <w:rsid w:val="00C97D80"/>
    <w:rsid w:val="00CA358D"/>
    <w:rsid w:val="00CB41BF"/>
    <w:rsid w:val="00CB5DAA"/>
    <w:rsid w:val="00CB720F"/>
    <w:rsid w:val="00CD286E"/>
    <w:rsid w:val="00CD7DEE"/>
    <w:rsid w:val="00CE6576"/>
    <w:rsid w:val="00D148F1"/>
    <w:rsid w:val="00D26648"/>
    <w:rsid w:val="00D5003D"/>
    <w:rsid w:val="00D52F63"/>
    <w:rsid w:val="00D76F2B"/>
    <w:rsid w:val="00D839EA"/>
    <w:rsid w:val="00D909C6"/>
    <w:rsid w:val="00D91ED6"/>
    <w:rsid w:val="00DC0420"/>
    <w:rsid w:val="00DD389E"/>
    <w:rsid w:val="00E07815"/>
    <w:rsid w:val="00E253ED"/>
    <w:rsid w:val="00E3601A"/>
    <w:rsid w:val="00E87F88"/>
    <w:rsid w:val="00EB4A92"/>
    <w:rsid w:val="00ED0467"/>
    <w:rsid w:val="00ED2D8F"/>
    <w:rsid w:val="00EF3B5F"/>
    <w:rsid w:val="00F03F25"/>
    <w:rsid w:val="00F13C3B"/>
    <w:rsid w:val="00F26324"/>
    <w:rsid w:val="00F4291A"/>
    <w:rsid w:val="00F43D88"/>
    <w:rsid w:val="00F65920"/>
    <w:rsid w:val="00F84A11"/>
    <w:rsid w:val="00FA0BE4"/>
    <w:rsid w:val="00FC541A"/>
    <w:rsid w:val="00FD714B"/>
    <w:rsid w:val="00FD7ED2"/>
    <w:rsid w:val="00FE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2F42E"/>
  <w15:docId w15:val="{24A363F5-04D1-4253-89F4-85E8D5C2F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07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2075"/>
    <w:pPr>
      <w:ind w:left="720"/>
      <w:contextualSpacing/>
    </w:pPr>
  </w:style>
  <w:style w:type="paragraph" w:styleId="a5">
    <w:name w:val="No Spacing"/>
    <w:uiPriority w:val="1"/>
    <w:qFormat/>
    <w:rsid w:val="00214294"/>
    <w:pPr>
      <w:spacing w:after="0" w:line="240" w:lineRule="auto"/>
    </w:pPr>
  </w:style>
  <w:style w:type="table" w:styleId="a6">
    <w:name w:val="Table Grid"/>
    <w:basedOn w:val="a1"/>
    <w:uiPriority w:val="39"/>
    <w:rsid w:val="001E2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A7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719F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a0"/>
    <w:rsid w:val="00ED0467"/>
  </w:style>
  <w:style w:type="character" w:customStyle="1" w:styleId="spellingerror">
    <w:name w:val="spellingerror"/>
    <w:basedOn w:val="a0"/>
    <w:rsid w:val="00ED0467"/>
  </w:style>
  <w:style w:type="character" w:customStyle="1" w:styleId="eop">
    <w:name w:val="eop"/>
    <w:basedOn w:val="a0"/>
    <w:rsid w:val="00ED04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6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723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672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2900/10?cl=ky-kg&amp;mode=tekst" TargetMode="External"/><Relationship Id="rId3" Type="http://schemas.openxmlformats.org/officeDocument/2006/relationships/styles" Target="styles.xml"/><Relationship Id="rId7" Type="http://schemas.openxmlformats.org/officeDocument/2006/relationships/hyperlink" Target="http://cbd.minjust.gov.kg/act/view/ru-ru/12900/10?cl=ky-kg&amp;mode=teks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cbd.minjust.gov.kg/act/view/ru-ru/203685?cl=ky-k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3685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7390-2A82-435E-B92F-7544DAA2C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Uder</dc:creator>
  <cp:lastModifiedBy>Admin</cp:lastModifiedBy>
  <cp:revision>7</cp:revision>
  <cp:lastPrinted>2019-03-28T08:22:00Z</cp:lastPrinted>
  <dcterms:created xsi:type="dcterms:W3CDTF">2020-05-27T07:13:00Z</dcterms:created>
  <dcterms:modified xsi:type="dcterms:W3CDTF">2020-05-27T07:52:00Z</dcterms:modified>
</cp:coreProperties>
</file>